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AC" w:rsidRPr="0006172E" w:rsidRDefault="00D749AC" w:rsidP="00D749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6172E">
        <w:rPr>
          <w:rFonts w:ascii="Times New Roman" w:hAnsi="Times New Roman" w:cs="Times New Roman"/>
          <w:b/>
          <w:bCs/>
          <w:sz w:val="24"/>
          <w:szCs w:val="24"/>
          <w:lang w:val="kk-KZ"/>
        </w:rPr>
        <w:t>Әл-Фараби атындағы Қазақ Ұлттық университеті</w:t>
      </w:r>
    </w:p>
    <w:p w:rsidR="00D749AC" w:rsidRPr="0006172E" w:rsidRDefault="00D749AC" w:rsidP="00D749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6172E">
        <w:rPr>
          <w:rFonts w:ascii="Times New Roman" w:hAnsi="Times New Roman" w:cs="Times New Roman"/>
          <w:b/>
          <w:bCs/>
          <w:sz w:val="24"/>
          <w:szCs w:val="24"/>
          <w:lang w:val="kk-KZ"/>
        </w:rPr>
        <w:t>Философия және саясаттану факультеті</w:t>
      </w:r>
    </w:p>
    <w:p w:rsidR="00D749AC" w:rsidRPr="0006172E" w:rsidRDefault="0020663E" w:rsidP="00D749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6172E">
        <w:rPr>
          <w:rFonts w:ascii="Times New Roman" w:hAnsi="Times New Roman" w:cs="Times New Roman"/>
          <w:b/>
          <w:sz w:val="24"/>
          <w:szCs w:val="24"/>
          <w:lang w:val="kk-KZ"/>
        </w:rPr>
        <w:t>«Исламтану</w:t>
      </w:r>
      <w:r w:rsidR="00D749AC" w:rsidRPr="000617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D749AC" w:rsidRPr="0006172E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мамандығы</w:t>
      </w:r>
      <w:r w:rsidR="00391B44" w:rsidRPr="0006172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бойынша</w:t>
      </w:r>
      <w:r w:rsidR="00D749AC" w:rsidRPr="0006172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семинар</w:t>
      </w:r>
      <w:r w:rsidR="00A82213" w:rsidRPr="0006172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тақырыптары</w:t>
      </w:r>
    </w:p>
    <w:p w:rsidR="00D749AC" w:rsidRPr="0006172E" w:rsidRDefault="00AE79CE" w:rsidP="00D749A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72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06172E">
        <w:rPr>
          <w:rFonts w:ascii="Times New Roman" w:hAnsi="Times New Roman" w:cs="Times New Roman"/>
          <w:b/>
          <w:sz w:val="24"/>
          <w:szCs w:val="24"/>
          <w:lang w:val="kk-KZ"/>
        </w:rPr>
        <w:t>Ислам өркениеті тарихы</w:t>
      </w:r>
      <w:r w:rsidR="00966627" w:rsidRPr="000617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пәні   </w:t>
      </w:r>
    </w:p>
    <w:p w:rsidR="00D749AC" w:rsidRPr="0006172E" w:rsidRDefault="00D749AC" w:rsidP="00D749A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1843"/>
        <w:gridCol w:w="8222"/>
      </w:tblGrid>
      <w:tr w:rsidR="00D749AC" w:rsidRPr="0006172E" w:rsidTr="00966627">
        <w:tc>
          <w:tcPr>
            <w:tcW w:w="1843" w:type="dxa"/>
          </w:tcPr>
          <w:p w:rsidR="00D749AC" w:rsidRPr="0006172E" w:rsidRDefault="00D749AC" w:rsidP="003B1C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8222" w:type="dxa"/>
          </w:tcPr>
          <w:p w:rsidR="00D749AC" w:rsidRPr="0006172E" w:rsidRDefault="00D749AC" w:rsidP="003B1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Атаулары</w:t>
            </w:r>
          </w:p>
        </w:tc>
      </w:tr>
      <w:tr w:rsidR="00D749AC" w:rsidRPr="0006172E" w:rsidTr="00966627">
        <w:tc>
          <w:tcPr>
            <w:tcW w:w="1843" w:type="dxa"/>
          </w:tcPr>
          <w:p w:rsidR="00D749AC" w:rsidRPr="0006172E" w:rsidRDefault="00D749AC" w:rsidP="003B1C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324C0"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тақырып</w:t>
            </w:r>
          </w:p>
        </w:tc>
        <w:tc>
          <w:tcPr>
            <w:tcW w:w="8222" w:type="dxa"/>
          </w:tcPr>
          <w:p w:rsidR="00D749AC" w:rsidRPr="0006172E" w:rsidRDefault="0006172E" w:rsidP="0006172E">
            <w:pPr>
              <w:shd w:val="clear" w:color="auto" w:fill="FFFFFF"/>
              <w:tabs>
                <w:tab w:val="left" w:pos="463"/>
                <w:tab w:val="left" w:pos="851"/>
                <w:tab w:val="left" w:pos="9072"/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 және өркениет ұғымын ашу. Исламнан алдыңғы өркениеттерді қарастыру. Ислам өркениетімен сауда саттық қарымқатынас жасаған басқа да өркениеттер</w:t>
            </w:r>
          </w:p>
        </w:tc>
      </w:tr>
      <w:tr w:rsidR="00D749AC" w:rsidRPr="0006172E" w:rsidTr="00966627">
        <w:tc>
          <w:tcPr>
            <w:tcW w:w="1843" w:type="dxa"/>
          </w:tcPr>
          <w:p w:rsidR="00D749AC" w:rsidRPr="0006172E" w:rsidRDefault="00D749AC" w:rsidP="003B1C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0324C0"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-тақырып</w:t>
            </w:r>
          </w:p>
        </w:tc>
        <w:tc>
          <w:tcPr>
            <w:tcW w:w="8222" w:type="dxa"/>
          </w:tcPr>
          <w:p w:rsidR="00D749AC" w:rsidRPr="0006172E" w:rsidRDefault="0006172E" w:rsidP="003B1C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өркениетінің дүниеге келген және таралған аймақтарын қарастыру. Ислам өркениетінің әлемдік өркениетке қосқан үлесін жан-жақты зерттеп қарастыру. Ислам өркениетінің негізгі сүйенер қайнар көздерінде Құран, сүннет, жазулы түрде қалған мұралар, сәулет құрылыстар және аудармаларды толықтай қарастыра меңгеру</w:t>
            </w:r>
          </w:p>
        </w:tc>
      </w:tr>
      <w:tr w:rsidR="00D749AC" w:rsidRPr="0006172E" w:rsidTr="00966627">
        <w:tc>
          <w:tcPr>
            <w:tcW w:w="1843" w:type="dxa"/>
          </w:tcPr>
          <w:p w:rsidR="00D749AC" w:rsidRPr="0006172E" w:rsidRDefault="00D749AC" w:rsidP="003B1C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17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0324C0"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-тақырып</w:t>
            </w:r>
          </w:p>
        </w:tc>
        <w:tc>
          <w:tcPr>
            <w:tcW w:w="8222" w:type="dxa"/>
          </w:tcPr>
          <w:p w:rsidR="00D749AC" w:rsidRPr="0006172E" w:rsidRDefault="0006172E" w:rsidP="003B1C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өркениетінің статикалық кезеңі және жаңа бағыттар қарастыру кезеңін зерттеу</w:t>
            </w:r>
          </w:p>
        </w:tc>
      </w:tr>
      <w:tr w:rsidR="00D749AC" w:rsidRPr="0006172E" w:rsidTr="00966627">
        <w:tc>
          <w:tcPr>
            <w:tcW w:w="1843" w:type="dxa"/>
          </w:tcPr>
          <w:p w:rsidR="00D749AC" w:rsidRPr="0006172E" w:rsidRDefault="00D749AC" w:rsidP="003B1C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17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0324C0"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-тақырып</w:t>
            </w:r>
          </w:p>
        </w:tc>
        <w:tc>
          <w:tcPr>
            <w:tcW w:w="8222" w:type="dxa"/>
          </w:tcPr>
          <w:p w:rsidR="00D749AC" w:rsidRPr="0006172E" w:rsidRDefault="0006172E" w:rsidP="003B1C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өркениетіндегі құндылықтардың маңыздылығын қарастыра зерттелуі және тақырыптың меңгерілуі</w:t>
            </w:r>
          </w:p>
        </w:tc>
      </w:tr>
      <w:tr w:rsidR="00D749AC" w:rsidRPr="0006172E" w:rsidTr="00966627">
        <w:tc>
          <w:tcPr>
            <w:tcW w:w="1843" w:type="dxa"/>
          </w:tcPr>
          <w:p w:rsidR="00D749AC" w:rsidRPr="0006172E" w:rsidRDefault="00D749AC" w:rsidP="003B1C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17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0324C0"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-тақырып</w:t>
            </w:r>
          </w:p>
        </w:tc>
        <w:tc>
          <w:tcPr>
            <w:tcW w:w="8222" w:type="dxa"/>
          </w:tcPr>
          <w:p w:rsidR="0006172E" w:rsidRPr="0006172E" w:rsidRDefault="0006172E" w:rsidP="0006172E">
            <w:pPr>
              <w:shd w:val="clear" w:color="auto" w:fill="FFFFFF"/>
              <w:tabs>
                <w:tab w:val="left" w:pos="463"/>
                <w:tab w:val="left" w:pos="851"/>
                <w:tab w:val="left" w:pos="9072"/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Ислам өркениетінде мұсылмандар мен өзге дін өкілдерінің қарымқатынасы </w:t>
            </w:r>
          </w:p>
          <w:p w:rsidR="00D749AC" w:rsidRPr="0006172E" w:rsidRDefault="00D749AC" w:rsidP="003B1C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49AC" w:rsidRPr="0006172E" w:rsidTr="00966627">
        <w:tc>
          <w:tcPr>
            <w:tcW w:w="1843" w:type="dxa"/>
          </w:tcPr>
          <w:p w:rsidR="00D749AC" w:rsidRPr="0006172E" w:rsidRDefault="00D749AC" w:rsidP="003B1C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17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0324C0"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-тақырып</w:t>
            </w:r>
          </w:p>
        </w:tc>
        <w:tc>
          <w:tcPr>
            <w:tcW w:w="8222" w:type="dxa"/>
          </w:tcPr>
          <w:p w:rsidR="00D749AC" w:rsidRPr="0006172E" w:rsidRDefault="0006172E" w:rsidP="003B1C9F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өркениетінде мейрамдар мен ойын-сауықтың түрін қарасытыру. Басқару түрлерінің: халифалық, уәзірлік, елшілік, әкімдік т.б. түрлерін қарастыра зерттелуі</w:t>
            </w:r>
          </w:p>
        </w:tc>
      </w:tr>
      <w:tr w:rsidR="00D749AC" w:rsidRPr="0006172E" w:rsidTr="00966627">
        <w:tc>
          <w:tcPr>
            <w:tcW w:w="1843" w:type="dxa"/>
          </w:tcPr>
          <w:p w:rsidR="00D749AC" w:rsidRPr="0006172E" w:rsidRDefault="00D749AC" w:rsidP="003B1C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17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0324C0"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-тақырып</w:t>
            </w:r>
          </w:p>
        </w:tc>
        <w:tc>
          <w:tcPr>
            <w:tcW w:w="8222" w:type="dxa"/>
          </w:tcPr>
          <w:p w:rsidR="00D749AC" w:rsidRPr="0006172E" w:rsidRDefault="0006172E" w:rsidP="003B1C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Пайғамбар және төрт халифа кезеңінде қаржы жүйесін қарастыру. Әмәуилер және Аббасилер кезеңінде қаржы жүйесі. Ислам өркениетінде ақша және саудасаттық</w:t>
            </w:r>
          </w:p>
        </w:tc>
      </w:tr>
      <w:tr w:rsidR="00D749AC" w:rsidRPr="0006172E" w:rsidTr="00966627">
        <w:tc>
          <w:tcPr>
            <w:tcW w:w="1843" w:type="dxa"/>
          </w:tcPr>
          <w:p w:rsidR="00D749AC" w:rsidRPr="0006172E" w:rsidRDefault="00D749AC" w:rsidP="003B1C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0324C0"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-тақырып</w:t>
            </w:r>
          </w:p>
        </w:tc>
        <w:tc>
          <w:tcPr>
            <w:tcW w:w="8222" w:type="dxa"/>
          </w:tcPr>
          <w:p w:rsidR="00D749AC" w:rsidRPr="0006172E" w:rsidRDefault="0006172E" w:rsidP="003B1C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Діни әлеуметтік ғылымдарды қарастыру (Құран ілімі, Хадис, фиқһ, кәләм, тарих, география, философия, әдебиет және тіл ғылымдары)</w:t>
            </w:r>
          </w:p>
        </w:tc>
      </w:tr>
      <w:tr w:rsidR="00D749AC" w:rsidRPr="0006172E" w:rsidTr="00966627">
        <w:tc>
          <w:tcPr>
            <w:tcW w:w="1843" w:type="dxa"/>
          </w:tcPr>
          <w:p w:rsidR="00D749AC" w:rsidRPr="0006172E" w:rsidRDefault="00D749AC" w:rsidP="003B1C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0324C0"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-тақырып</w:t>
            </w:r>
          </w:p>
        </w:tc>
        <w:tc>
          <w:tcPr>
            <w:tcW w:w="8222" w:type="dxa"/>
          </w:tcPr>
          <w:p w:rsidR="00D749AC" w:rsidRPr="0006172E" w:rsidRDefault="0006172E" w:rsidP="0006172E">
            <w:pPr>
              <w:shd w:val="clear" w:color="auto" w:fill="FFFFFF"/>
              <w:tabs>
                <w:tab w:val="left" w:pos="463"/>
                <w:tab w:val="left" w:pos="851"/>
                <w:tab w:val="left" w:pos="9072"/>
                <w:tab w:val="left" w:pos="92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салаларын талдап зерттеу (математика, астрономия, обсерватория, физика, химия, биология т.б.)</w:t>
            </w:r>
          </w:p>
        </w:tc>
      </w:tr>
      <w:tr w:rsidR="00391B44" w:rsidRPr="0006172E" w:rsidTr="00966627">
        <w:tc>
          <w:tcPr>
            <w:tcW w:w="1843" w:type="dxa"/>
          </w:tcPr>
          <w:p w:rsidR="00391B44" w:rsidRPr="0006172E" w:rsidRDefault="00391B44" w:rsidP="003B1C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0324C0"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-тақырып</w:t>
            </w:r>
          </w:p>
        </w:tc>
        <w:tc>
          <w:tcPr>
            <w:tcW w:w="8222" w:type="dxa"/>
          </w:tcPr>
          <w:p w:rsidR="00391B44" w:rsidRPr="0006172E" w:rsidRDefault="0006172E" w:rsidP="003B1C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медицинаның орнын қарастыру (ауруханалар, дәрі-дәрмек және денсаулық сақтау орталықтары)</w:t>
            </w:r>
          </w:p>
        </w:tc>
      </w:tr>
      <w:tr w:rsidR="00391B44" w:rsidRPr="0006172E" w:rsidTr="00966627">
        <w:tc>
          <w:tcPr>
            <w:tcW w:w="1843" w:type="dxa"/>
          </w:tcPr>
          <w:p w:rsidR="00391B44" w:rsidRPr="0006172E" w:rsidRDefault="00391B44" w:rsidP="003B1C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="000324C0"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-тақырып</w:t>
            </w:r>
          </w:p>
        </w:tc>
        <w:tc>
          <w:tcPr>
            <w:tcW w:w="8222" w:type="dxa"/>
          </w:tcPr>
          <w:p w:rsidR="00391B44" w:rsidRPr="0006172E" w:rsidRDefault="0006172E" w:rsidP="003B1C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өркениетінде шығармашылық және сәулет өнері</w:t>
            </w:r>
          </w:p>
        </w:tc>
      </w:tr>
      <w:tr w:rsidR="00391B44" w:rsidRPr="0006172E" w:rsidTr="00966627">
        <w:tc>
          <w:tcPr>
            <w:tcW w:w="1843" w:type="dxa"/>
          </w:tcPr>
          <w:p w:rsidR="00391B44" w:rsidRPr="0006172E" w:rsidRDefault="00391B44" w:rsidP="003B1C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="000324C0"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-тақырып</w:t>
            </w:r>
          </w:p>
        </w:tc>
        <w:tc>
          <w:tcPr>
            <w:tcW w:w="8222" w:type="dxa"/>
          </w:tcPr>
          <w:p w:rsidR="00391B44" w:rsidRPr="0006172E" w:rsidRDefault="00966627" w:rsidP="003B1C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6172E" w:rsidRPr="00061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өркениетінде қала құрылысының пішінін қарастыру . Ислам өркениетінде түркі халықтарының қалалану үрдісі</w:t>
            </w:r>
          </w:p>
        </w:tc>
      </w:tr>
      <w:tr w:rsidR="00391B44" w:rsidRPr="0006172E" w:rsidTr="00966627">
        <w:tc>
          <w:tcPr>
            <w:tcW w:w="1843" w:type="dxa"/>
          </w:tcPr>
          <w:p w:rsidR="00391B44" w:rsidRPr="0006172E" w:rsidRDefault="00391B44" w:rsidP="003B1C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  <w:r w:rsidR="000324C0"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-тақырып</w:t>
            </w:r>
          </w:p>
        </w:tc>
        <w:tc>
          <w:tcPr>
            <w:tcW w:w="8222" w:type="dxa"/>
          </w:tcPr>
          <w:p w:rsidR="00391B44" w:rsidRPr="0006172E" w:rsidRDefault="0006172E" w:rsidP="003B1C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өркениетінде уақыптардың ашылуы және қызметі</w:t>
            </w:r>
          </w:p>
        </w:tc>
      </w:tr>
      <w:tr w:rsidR="00391B44" w:rsidRPr="0006172E" w:rsidTr="00966627">
        <w:tc>
          <w:tcPr>
            <w:tcW w:w="1843" w:type="dxa"/>
          </w:tcPr>
          <w:p w:rsidR="00391B44" w:rsidRPr="0006172E" w:rsidRDefault="00391B44" w:rsidP="003B1C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 w:rsidR="000324C0"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-тақырып</w:t>
            </w:r>
          </w:p>
        </w:tc>
        <w:tc>
          <w:tcPr>
            <w:tcW w:w="8222" w:type="dxa"/>
          </w:tcPr>
          <w:p w:rsidR="00391B44" w:rsidRPr="0006172E" w:rsidRDefault="0006172E" w:rsidP="003B1C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Уақып қызметінің ерекшеліктерін қар</w:t>
            </w:r>
            <w:bookmarkStart w:id="0" w:name="_GoBack"/>
            <w:bookmarkEnd w:id="0"/>
            <w:r w:rsidRPr="00061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астыру</w:t>
            </w:r>
          </w:p>
        </w:tc>
      </w:tr>
      <w:tr w:rsidR="00391B44" w:rsidRPr="0006172E" w:rsidTr="00966627">
        <w:tc>
          <w:tcPr>
            <w:tcW w:w="1843" w:type="dxa"/>
          </w:tcPr>
          <w:p w:rsidR="00391B44" w:rsidRPr="0006172E" w:rsidRDefault="00391B44" w:rsidP="003B1C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="000324C0" w:rsidRPr="000617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-тақырып</w:t>
            </w:r>
          </w:p>
        </w:tc>
        <w:tc>
          <w:tcPr>
            <w:tcW w:w="8222" w:type="dxa"/>
          </w:tcPr>
          <w:p w:rsidR="00391B44" w:rsidRPr="0006172E" w:rsidRDefault="0006172E" w:rsidP="003B1C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өркениетінің батысқа әсері және бару жолдары. Ислам өркениетінің Үнді, Қытай және Рессей өркениетімен байланысын ашықтау</w:t>
            </w:r>
          </w:p>
        </w:tc>
      </w:tr>
    </w:tbl>
    <w:p w:rsidR="00D749AC" w:rsidRPr="0006172E" w:rsidRDefault="00D749AC" w:rsidP="00D749A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49AC" w:rsidRPr="0006172E" w:rsidRDefault="00D749AC" w:rsidP="00344025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49AC" w:rsidRPr="0006172E" w:rsidRDefault="00D749AC" w:rsidP="00344025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49AC" w:rsidRPr="0006172E" w:rsidRDefault="0006172E" w:rsidP="00344025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72E">
        <w:rPr>
          <w:rFonts w:ascii="Times New Roman" w:hAnsi="Times New Roman" w:cs="Times New Roman"/>
          <w:b/>
          <w:sz w:val="24"/>
          <w:szCs w:val="24"/>
          <w:lang w:val="kk-KZ"/>
        </w:rPr>
        <w:t>Ақпараттық ресурстар</w:t>
      </w:r>
    </w:p>
    <w:p w:rsidR="0006172E" w:rsidRPr="0006172E" w:rsidRDefault="0006172E" w:rsidP="000617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06172E">
        <w:rPr>
          <w:rFonts w:ascii="Times New Roman" w:hAnsi="Times New Roman" w:cs="Times New Roman"/>
          <w:color w:val="212529"/>
          <w:sz w:val="24"/>
          <w:szCs w:val="24"/>
          <w:lang w:val="kk-KZ" w:eastAsia="ru-RU"/>
        </w:rPr>
        <w:t xml:space="preserve">Ирахим С. Ислам өркениеті тарихы </w:t>
      </w:r>
    </w:p>
    <w:p w:rsidR="0006172E" w:rsidRPr="0006172E" w:rsidRDefault="0006172E" w:rsidP="000617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212529"/>
          <w:sz w:val="24"/>
          <w:szCs w:val="24"/>
          <w:lang w:eastAsia="ru-RU"/>
        </w:rPr>
      </w:pPr>
      <w:r w:rsidRPr="0006172E">
        <w:rPr>
          <w:rFonts w:ascii="Times New Roman" w:hAnsi="Times New Roman" w:cs="Times New Roman"/>
          <w:color w:val="212529"/>
          <w:sz w:val="24"/>
          <w:szCs w:val="24"/>
          <w:lang w:val="kk-KZ" w:eastAsia="ru-RU"/>
        </w:rPr>
        <w:t>Смайыл С.. Ислам Мазхабтар Тарихы. – Алматы. – 2012.</w:t>
      </w:r>
    </w:p>
    <w:p w:rsidR="0006172E" w:rsidRPr="0006172E" w:rsidRDefault="0006172E" w:rsidP="0006172E">
      <w:pPr>
        <w:pStyle w:val="a4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72E">
        <w:rPr>
          <w:rFonts w:ascii="Times New Roman" w:hAnsi="Times New Roman" w:cs="Times New Roman"/>
          <w:color w:val="212529"/>
          <w:sz w:val="24"/>
          <w:szCs w:val="24"/>
          <w:lang w:val="kk-KZ"/>
        </w:rPr>
        <w:t>Карен Армстронг. Иудаизм, христиандық пен исламдағы 4000 жылдық ізденіс: Құдай тану баяны.</w:t>
      </w:r>
    </w:p>
    <w:p w:rsidR="00E44E56" w:rsidRPr="0006172E" w:rsidRDefault="00E44E56" w:rsidP="00344025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E44E56" w:rsidRPr="0006172E" w:rsidSect="00E4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5303A"/>
    <w:multiLevelType w:val="hybridMultilevel"/>
    <w:tmpl w:val="B178E260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42852C12"/>
    <w:multiLevelType w:val="multilevel"/>
    <w:tmpl w:val="F0DC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6D523D"/>
    <w:multiLevelType w:val="hybridMultilevel"/>
    <w:tmpl w:val="EFD0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25"/>
    <w:rsid w:val="000324C0"/>
    <w:rsid w:val="0006172E"/>
    <w:rsid w:val="00176FDA"/>
    <w:rsid w:val="001E76E6"/>
    <w:rsid w:val="0020663E"/>
    <w:rsid w:val="00287DCB"/>
    <w:rsid w:val="0029578B"/>
    <w:rsid w:val="00344025"/>
    <w:rsid w:val="00360DDD"/>
    <w:rsid w:val="00391B44"/>
    <w:rsid w:val="00500493"/>
    <w:rsid w:val="006E3AA5"/>
    <w:rsid w:val="007B779C"/>
    <w:rsid w:val="00856867"/>
    <w:rsid w:val="00961DA7"/>
    <w:rsid w:val="00966627"/>
    <w:rsid w:val="00A82213"/>
    <w:rsid w:val="00AE79CE"/>
    <w:rsid w:val="00B3092D"/>
    <w:rsid w:val="00B57E5E"/>
    <w:rsid w:val="00CF7702"/>
    <w:rsid w:val="00D749AC"/>
    <w:rsid w:val="00E44E56"/>
    <w:rsid w:val="00F32938"/>
    <w:rsid w:val="00F6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B7D57-EAAF-4916-A7C6-BA21720D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9A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324C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61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Bekzhan</dc:creator>
  <cp:lastModifiedBy>NURZHAN NURZHAN</cp:lastModifiedBy>
  <cp:revision>9</cp:revision>
  <dcterms:created xsi:type="dcterms:W3CDTF">2018-12-08T12:29:00Z</dcterms:created>
  <dcterms:modified xsi:type="dcterms:W3CDTF">2022-01-22T05:44:00Z</dcterms:modified>
</cp:coreProperties>
</file>